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8" w:rsidRPr="005C0FBD" w:rsidRDefault="00D76088" w:rsidP="005C0FBD">
      <w:pPr>
        <w:spacing w:line="600" w:lineRule="exact"/>
        <w:jc w:val="center"/>
        <w:rPr>
          <w:rFonts w:asciiTheme="majorEastAsia" w:eastAsiaTheme="majorEastAsia" w:hAnsiTheme="majorEastAsia"/>
          <w:b/>
          <w:bCs/>
          <w:sz w:val="44"/>
          <w:szCs w:val="44"/>
        </w:rPr>
      </w:pPr>
      <w:r w:rsidRPr="005C0FBD">
        <w:rPr>
          <w:rFonts w:asciiTheme="majorEastAsia" w:eastAsiaTheme="majorEastAsia" w:hAnsiTheme="majorEastAsia" w:hint="eastAsia"/>
          <w:b/>
          <w:bCs/>
          <w:sz w:val="44"/>
          <w:szCs w:val="44"/>
        </w:rPr>
        <w:t>坚守法治一线践行初心使命</w:t>
      </w:r>
    </w:p>
    <w:p w:rsidR="00D76088" w:rsidRPr="005C0FBD" w:rsidRDefault="005D04D5" w:rsidP="005C0FBD">
      <w:pPr>
        <w:spacing w:line="600" w:lineRule="exact"/>
        <w:jc w:val="center"/>
        <w:rPr>
          <w:rFonts w:asciiTheme="majorEastAsia" w:eastAsiaTheme="majorEastAsia" w:hAnsiTheme="majorEastAsia"/>
          <w:b/>
          <w:bCs/>
          <w:sz w:val="44"/>
          <w:szCs w:val="44"/>
        </w:rPr>
      </w:pPr>
      <w:r w:rsidRPr="005C0FBD">
        <w:rPr>
          <w:rFonts w:asciiTheme="majorEastAsia" w:eastAsiaTheme="majorEastAsia" w:hAnsiTheme="majorEastAsia" w:hint="eastAsia"/>
          <w:b/>
          <w:bCs/>
          <w:sz w:val="44"/>
          <w:szCs w:val="44"/>
        </w:rPr>
        <w:t>倾情司法为民</w:t>
      </w:r>
      <w:r w:rsidR="00D76088" w:rsidRPr="005C0FBD">
        <w:rPr>
          <w:rFonts w:asciiTheme="majorEastAsia" w:eastAsiaTheme="majorEastAsia" w:hAnsiTheme="majorEastAsia" w:hint="eastAsia"/>
          <w:b/>
          <w:bCs/>
          <w:sz w:val="44"/>
          <w:szCs w:val="44"/>
        </w:rPr>
        <w:t>诠释</w:t>
      </w:r>
      <w:r w:rsidRPr="005C0FBD">
        <w:rPr>
          <w:rFonts w:asciiTheme="majorEastAsia" w:eastAsiaTheme="majorEastAsia" w:hAnsiTheme="majorEastAsia" w:hint="eastAsia"/>
          <w:b/>
          <w:bCs/>
          <w:sz w:val="44"/>
          <w:szCs w:val="44"/>
        </w:rPr>
        <w:t>责任担当</w:t>
      </w:r>
    </w:p>
    <w:p w:rsidR="003D229C" w:rsidRPr="005C0FBD" w:rsidRDefault="00347535" w:rsidP="005C0FBD">
      <w:pPr>
        <w:spacing w:line="600" w:lineRule="exact"/>
        <w:ind w:firstLineChars="200" w:firstLine="640"/>
        <w:rPr>
          <w:rFonts w:ascii="仿宋" w:eastAsia="仿宋" w:hAnsi="仿宋"/>
          <w:sz w:val="32"/>
          <w:szCs w:val="32"/>
        </w:rPr>
      </w:pPr>
      <w:r w:rsidRPr="005C0FBD">
        <w:rPr>
          <w:rFonts w:ascii="仿宋" w:eastAsia="仿宋" w:hAnsi="仿宋" w:hint="eastAsia"/>
          <w:sz w:val="32"/>
          <w:szCs w:val="32"/>
        </w:rPr>
        <w:t>—“</w:t>
      </w:r>
      <w:r w:rsidR="00483E5A" w:rsidRPr="005C0FBD">
        <w:rPr>
          <w:rFonts w:ascii="仿宋" w:eastAsia="仿宋" w:hAnsi="仿宋" w:hint="eastAsia"/>
          <w:sz w:val="32"/>
          <w:szCs w:val="32"/>
        </w:rPr>
        <w:t>全国司法行政系统先进工作者</w:t>
      </w:r>
      <w:r w:rsidRPr="005C0FBD">
        <w:rPr>
          <w:rFonts w:ascii="仿宋" w:eastAsia="仿宋" w:hAnsi="仿宋" w:hint="eastAsia"/>
          <w:sz w:val="32"/>
          <w:szCs w:val="32"/>
        </w:rPr>
        <w:t>”聂宝铖同志推荐材料</w:t>
      </w:r>
    </w:p>
    <w:p w:rsidR="00347535" w:rsidRPr="005C0FBD" w:rsidRDefault="00347535" w:rsidP="005C0FBD">
      <w:pPr>
        <w:spacing w:line="600" w:lineRule="exact"/>
        <w:ind w:firstLineChars="200" w:firstLine="640"/>
        <w:rPr>
          <w:rFonts w:ascii="仿宋" w:eastAsia="仿宋" w:hAnsi="仿宋"/>
          <w:sz w:val="32"/>
          <w:szCs w:val="32"/>
        </w:rPr>
      </w:pPr>
    </w:p>
    <w:p w:rsidR="00C824E7" w:rsidRPr="005C0FBD" w:rsidRDefault="00C824E7" w:rsidP="005C0FBD">
      <w:pPr>
        <w:spacing w:line="600" w:lineRule="exact"/>
        <w:ind w:firstLineChars="200" w:firstLine="640"/>
        <w:rPr>
          <w:rFonts w:ascii="仿宋" w:eastAsia="仿宋" w:hAnsi="仿宋" w:cs="仿宋_GB2312"/>
          <w:sz w:val="32"/>
          <w:szCs w:val="32"/>
        </w:rPr>
      </w:pPr>
      <w:r w:rsidRPr="005C0FBD">
        <w:rPr>
          <w:rFonts w:ascii="仿宋" w:eastAsia="仿宋" w:hAnsi="仿宋" w:hint="eastAsia"/>
          <w:sz w:val="32"/>
          <w:szCs w:val="32"/>
        </w:rPr>
        <w:t>聂宝铖，男，中共党员，法学学士，毕业于西北政法大学，先后在白河县法院、安康市政府法制办、安康市司法局工作，</w:t>
      </w:r>
      <w:r w:rsidR="008E033C" w:rsidRPr="005C0FBD">
        <w:rPr>
          <w:rFonts w:ascii="仿宋" w:eastAsia="仿宋" w:hAnsi="仿宋" w:hint="eastAsia"/>
          <w:sz w:val="32"/>
          <w:szCs w:val="32"/>
        </w:rPr>
        <w:t>现任安康市司法局行政复议应诉科科长。参加工作以来，该同志</w:t>
      </w:r>
      <w:r w:rsidRPr="005C0FBD">
        <w:rPr>
          <w:rFonts w:ascii="仿宋" w:eastAsia="仿宋" w:hAnsi="仿宋" w:hint="eastAsia"/>
          <w:sz w:val="32"/>
          <w:szCs w:val="32"/>
        </w:rPr>
        <w:t>始终坚守在法治工作一线，以初心使命践行司法为民，以公正办案诠释责任担当。该同志曾被省高级人民法院评为</w:t>
      </w:r>
      <w:r w:rsidR="00193380" w:rsidRPr="005C0FBD">
        <w:rPr>
          <w:rFonts w:ascii="仿宋" w:eastAsia="仿宋" w:hAnsi="仿宋" w:hint="eastAsia"/>
          <w:sz w:val="32"/>
          <w:szCs w:val="32"/>
        </w:rPr>
        <w:t>“</w:t>
      </w:r>
      <w:r w:rsidRPr="005C0FBD">
        <w:rPr>
          <w:rFonts w:ascii="仿宋" w:eastAsia="仿宋" w:hAnsi="仿宋" w:hint="eastAsia"/>
          <w:sz w:val="32"/>
          <w:szCs w:val="32"/>
        </w:rPr>
        <w:t>全省法治宣传工作先进个人</w:t>
      </w:r>
      <w:r w:rsidR="00193380" w:rsidRPr="005C0FBD">
        <w:rPr>
          <w:rFonts w:ascii="仿宋" w:eastAsia="仿宋" w:hAnsi="仿宋" w:hint="eastAsia"/>
          <w:sz w:val="32"/>
          <w:szCs w:val="32"/>
        </w:rPr>
        <w:t>”</w:t>
      </w:r>
      <w:r w:rsidRPr="005C0FBD">
        <w:rPr>
          <w:rFonts w:ascii="仿宋" w:eastAsia="仿宋" w:hAnsi="仿宋" w:hint="eastAsia"/>
          <w:sz w:val="32"/>
          <w:szCs w:val="32"/>
        </w:rPr>
        <w:t>，其承办的杨某某行政复议诉讼案入选省高级人民法院年度经典案例。2020</w:t>
      </w:r>
      <w:r w:rsidR="00483E5A" w:rsidRPr="005C0FBD">
        <w:rPr>
          <w:rFonts w:ascii="仿宋" w:eastAsia="仿宋" w:hAnsi="仿宋" w:hint="eastAsia"/>
          <w:sz w:val="32"/>
          <w:szCs w:val="32"/>
        </w:rPr>
        <w:t>年</w:t>
      </w:r>
      <w:r w:rsidRPr="005C0FBD">
        <w:rPr>
          <w:rFonts w:ascii="仿宋" w:eastAsia="仿宋" w:hAnsi="仿宋" w:hint="eastAsia"/>
          <w:sz w:val="32"/>
          <w:szCs w:val="32"/>
        </w:rPr>
        <w:t>安康市司法局行政复议应诉科被司法部表彰为“全国法治政府建设先进单位”，其本人被评为“全省行政复议先进个人”</w:t>
      </w:r>
      <w:r w:rsidR="00483E5A" w:rsidRPr="005C0FBD">
        <w:rPr>
          <w:rFonts w:ascii="仿宋" w:eastAsia="仿宋" w:hAnsi="仿宋" w:hint="eastAsia"/>
          <w:sz w:val="32"/>
          <w:szCs w:val="32"/>
        </w:rPr>
        <w:t xml:space="preserve">。 </w:t>
      </w:r>
      <w:r w:rsidR="0001218C" w:rsidRPr="005C0FBD">
        <w:rPr>
          <w:rFonts w:ascii="仿宋" w:eastAsia="仿宋" w:hAnsi="仿宋" w:cs="仿宋_GB2312" w:hint="eastAsia"/>
          <w:bCs/>
          <w:sz w:val="32"/>
          <w:szCs w:val="32"/>
        </w:rPr>
        <w:t>2021年6月被安康市司法行政系统队伍教育整顿领导小组表彰为“全市司法行政队伍先进个人”。</w:t>
      </w:r>
      <w:r w:rsidR="00483E5A" w:rsidRPr="005C0FBD">
        <w:rPr>
          <w:rFonts w:ascii="仿宋" w:eastAsia="仿宋" w:hAnsi="仿宋" w:hint="eastAsia"/>
          <w:sz w:val="32"/>
          <w:szCs w:val="32"/>
        </w:rPr>
        <w:t>2021年度被省委政法委员会表彰为“全省人民群众满意的政法干警”</w:t>
      </w:r>
      <w:r w:rsidRPr="005C0FBD">
        <w:rPr>
          <w:rFonts w:ascii="仿宋" w:eastAsia="仿宋" w:hAnsi="仿宋" w:hint="eastAsia"/>
          <w:sz w:val="32"/>
          <w:szCs w:val="32"/>
        </w:rPr>
        <w:t>。</w:t>
      </w:r>
    </w:p>
    <w:p w:rsidR="00727993" w:rsidRPr="005C0FBD" w:rsidRDefault="00727993" w:rsidP="005C0FBD">
      <w:pPr>
        <w:spacing w:line="600" w:lineRule="exact"/>
        <w:ind w:firstLineChars="200" w:firstLine="640"/>
        <w:rPr>
          <w:rFonts w:ascii="黑体" w:eastAsia="黑体" w:hAnsi="黑体"/>
          <w:sz w:val="32"/>
          <w:szCs w:val="32"/>
        </w:rPr>
      </w:pPr>
      <w:r w:rsidRPr="005C0FBD">
        <w:rPr>
          <w:rFonts w:ascii="黑体" w:eastAsia="黑体" w:hAnsi="黑体" w:hint="eastAsia"/>
          <w:sz w:val="32"/>
          <w:szCs w:val="32"/>
        </w:rPr>
        <w:t>一、综合表现</w:t>
      </w:r>
    </w:p>
    <w:p w:rsidR="002019FE" w:rsidRPr="005C0FBD" w:rsidRDefault="002019FE" w:rsidP="005C0FBD">
      <w:pPr>
        <w:spacing w:line="600" w:lineRule="exact"/>
        <w:ind w:firstLineChars="200" w:firstLine="643"/>
        <w:rPr>
          <w:rFonts w:ascii="仿宋_GB2312" w:eastAsia="仿宋_GB2312" w:hAnsi="仿宋_GB2312" w:cs="仿宋_GB2312"/>
          <w:sz w:val="32"/>
          <w:szCs w:val="32"/>
        </w:rPr>
      </w:pPr>
      <w:r w:rsidRPr="005C0FBD">
        <w:rPr>
          <w:rFonts w:ascii="仿宋_GB2312" w:eastAsia="仿宋_GB2312" w:hAnsi="仿宋_GB2312" w:cs="仿宋_GB2312" w:hint="eastAsia"/>
          <w:b/>
          <w:bCs/>
          <w:sz w:val="32"/>
          <w:szCs w:val="32"/>
        </w:rPr>
        <w:t>政治坚定，对党忠诚。</w:t>
      </w:r>
      <w:r w:rsidRPr="005C0FBD">
        <w:rPr>
          <w:rFonts w:ascii="仿宋_GB2312" w:eastAsia="仿宋_GB2312" w:hAnsi="仿宋_GB2312" w:cs="仿宋_GB2312" w:hint="eastAsia"/>
          <w:sz w:val="32"/>
          <w:szCs w:val="32"/>
        </w:rPr>
        <w:t>工作以来，该同志一直将加强政治学习和增强党性教育作为提升自身品质的重要内容，敢于负责、勇于承担，兢兢业业干好党的工作，在原则问题和办案工作中立场坚定，旗帜鲜明，做出经得起群众检验的实绩。</w:t>
      </w:r>
    </w:p>
    <w:p w:rsidR="002019FE" w:rsidRPr="005C0FBD" w:rsidRDefault="002019FE" w:rsidP="005C0FBD">
      <w:pPr>
        <w:spacing w:line="600" w:lineRule="exact"/>
        <w:ind w:firstLineChars="200" w:firstLine="643"/>
        <w:rPr>
          <w:rFonts w:ascii="仿宋_GB2312" w:eastAsia="仿宋_GB2312" w:hAnsi="仿宋_GB2312" w:cs="仿宋_GB2312"/>
          <w:sz w:val="32"/>
        </w:rPr>
      </w:pPr>
      <w:r w:rsidRPr="005C0FBD">
        <w:rPr>
          <w:rFonts w:ascii="仿宋_GB2312" w:eastAsia="仿宋_GB2312" w:hAnsi="仿宋_GB2312" w:cs="仿宋_GB2312" w:hint="eastAsia"/>
          <w:b/>
          <w:bCs/>
          <w:sz w:val="32"/>
          <w:szCs w:val="32"/>
        </w:rPr>
        <w:t>责任心强，工作务实。</w:t>
      </w:r>
      <w:r w:rsidRPr="005C0FBD">
        <w:rPr>
          <w:rFonts w:ascii="仿宋_GB2312" w:eastAsia="仿宋_GB2312" w:hAnsi="仿宋_GB2312" w:cs="仿宋_GB2312" w:hint="eastAsia"/>
          <w:sz w:val="32"/>
          <w:szCs w:val="32"/>
        </w:rPr>
        <w:t>该同志</w:t>
      </w:r>
      <w:r w:rsidRPr="005C0FBD">
        <w:rPr>
          <w:rFonts w:ascii="仿宋" w:eastAsia="仿宋" w:hAnsi="仿宋" w:hint="eastAsia"/>
          <w:sz w:val="32"/>
          <w:szCs w:val="32"/>
        </w:rPr>
        <w:t>注重业务学习，</w:t>
      </w:r>
      <w:r w:rsidRPr="005C0FBD">
        <w:rPr>
          <w:rFonts w:ascii="仿宋" w:eastAsia="仿宋" w:hAnsi="仿宋"/>
          <w:sz w:val="32"/>
          <w:szCs w:val="32"/>
        </w:rPr>
        <w:t>熟悉法律业务，作风扎实，具有较强的事业心和职责感</w:t>
      </w:r>
      <w:r w:rsidRPr="005C0FBD">
        <w:rPr>
          <w:rFonts w:ascii="仿宋" w:eastAsia="仿宋" w:hAnsi="仿宋" w:hint="eastAsia"/>
          <w:sz w:val="32"/>
          <w:szCs w:val="32"/>
        </w:rPr>
        <w:t>，在工作中</w:t>
      </w:r>
      <w:r w:rsidRPr="005C0FBD">
        <w:rPr>
          <w:rFonts w:ascii="仿宋" w:eastAsia="仿宋" w:hAnsi="仿宋"/>
          <w:sz w:val="32"/>
          <w:szCs w:val="32"/>
        </w:rPr>
        <w:t>较好地发挥联</w:t>
      </w:r>
      <w:r w:rsidRPr="005C0FBD">
        <w:rPr>
          <w:rFonts w:ascii="仿宋" w:eastAsia="仿宋" w:hAnsi="仿宋"/>
          <w:sz w:val="32"/>
          <w:szCs w:val="32"/>
        </w:rPr>
        <w:lastRenderedPageBreak/>
        <w:t>系上下、沟通左右、协调调动各方力量的作用，有条不紊地开展各项工作。</w:t>
      </w:r>
    </w:p>
    <w:p w:rsidR="002019FE" w:rsidRPr="005C0FBD" w:rsidRDefault="002019FE" w:rsidP="005C0FBD">
      <w:pPr>
        <w:spacing w:line="600" w:lineRule="exact"/>
        <w:ind w:firstLineChars="200" w:firstLine="643"/>
        <w:rPr>
          <w:rFonts w:ascii="仿宋" w:eastAsia="仿宋" w:hAnsi="仿宋" w:cs="仿宋_GB2312"/>
          <w:sz w:val="32"/>
          <w:szCs w:val="32"/>
        </w:rPr>
      </w:pPr>
      <w:r w:rsidRPr="005C0FBD">
        <w:rPr>
          <w:rFonts w:ascii="仿宋_GB2312" w:eastAsia="仿宋_GB2312" w:hAnsi="仿宋_GB2312" w:cs="仿宋_GB2312" w:hint="eastAsia"/>
          <w:b/>
          <w:bCs/>
          <w:sz w:val="32"/>
          <w:szCs w:val="32"/>
        </w:rPr>
        <w:t>严于律己，清正廉洁。</w:t>
      </w:r>
      <w:r w:rsidRPr="005C0FBD">
        <w:rPr>
          <w:rFonts w:ascii="仿宋_GB2312" w:eastAsia="仿宋_GB2312" w:hAnsi="仿宋_GB2312" w:cs="仿宋_GB2312" w:hint="eastAsia"/>
          <w:sz w:val="32"/>
          <w:szCs w:val="32"/>
        </w:rPr>
        <w:t>作为一名一线法治工作人员，该同志以党章和宪法为镜，筑牢政治忠诚，不断进行自我教育、自我锻炼、自我改造和自我完善，严格遵守纪律规定和办案规则，一切从严要求自己，在同事和群众中树立了良好形象。</w:t>
      </w:r>
    </w:p>
    <w:p w:rsidR="002019FE" w:rsidRPr="005C0FBD" w:rsidRDefault="002019FE" w:rsidP="005C0FBD">
      <w:pPr>
        <w:spacing w:line="600" w:lineRule="exact"/>
        <w:ind w:firstLineChars="200" w:firstLine="640"/>
        <w:rPr>
          <w:rFonts w:ascii="黑体" w:eastAsia="黑体" w:hAnsi="黑体"/>
          <w:sz w:val="32"/>
          <w:szCs w:val="32"/>
        </w:rPr>
      </w:pPr>
      <w:r w:rsidRPr="005C0FBD">
        <w:rPr>
          <w:rFonts w:ascii="黑体" w:eastAsia="黑体" w:hAnsi="黑体" w:hint="eastAsia"/>
          <w:sz w:val="32"/>
          <w:szCs w:val="32"/>
        </w:rPr>
        <w:t>二、主要业绩</w:t>
      </w:r>
    </w:p>
    <w:p w:rsidR="00C824E7" w:rsidRPr="005C0FBD" w:rsidRDefault="00193380" w:rsidP="005C0FBD">
      <w:pPr>
        <w:spacing w:line="600" w:lineRule="exact"/>
        <w:ind w:firstLineChars="200" w:firstLine="643"/>
        <w:rPr>
          <w:rFonts w:ascii="仿宋" w:eastAsia="仿宋" w:hAnsi="仿宋"/>
          <w:sz w:val="32"/>
          <w:szCs w:val="32"/>
          <w:shd w:val="clear" w:color="auto" w:fill="FFFFFF"/>
        </w:rPr>
      </w:pPr>
      <w:r w:rsidRPr="005C0FBD">
        <w:rPr>
          <w:rFonts w:ascii="仿宋" w:eastAsia="仿宋" w:hAnsi="仿宋" w:hint="eastAsia"/>
          <w:b/>
          <w:sz w:val="32"/>
          <w:szCs w:val="32"/>
        </w:rPr>
        <w:t>勇于实践，善于创新</w:t>
      </w:r>
      <w:r w:rsidRPr="005C0FBD">
        <w:rPr>
          <w:rFonts w:ascii="仿宋" w:eastAsia="仿宋" w:hAnsi="仿宋" w:hint="eastAsia"/>
          <w:sz w:val="32"/>
          <w:szCs w:val="32"/>
        </w:rPr>
        <w:t>。</w:t>
      </w:r>
      <w:r w:rsidR="008E033C" w:rsidRPr="005C0FBD">
        <w:rPr>
          <w:rFonts w:ascii="仿宋" w:eastAsia="仿宋" w:hAnsi="仿宋" w:hint="eastAsia"/>
          <w:sz w:val="32"/>
          <w:szCs w:val="32"/>
        </w:rPr>
        <w:t>一直以来，该同志</w:t>
      </w:r>
      <w:r w:rsidR="00C824E7" w:rsidRPr="005C0FBD">
        <w:rPr>
          <w:rFonts w:ascii="仿宋" w:eastAsia="仿宋" w:hAnsi="仿宋" w:hint="eastAsia"/>
          <w:sz w:val="32"/>
          <w:szCs w:val="32"/>
        </w:rPr>
        <w:t>在办理行政复议应诉案件中，秉承法治精神，切实维护群众合法权益。为使</w:t>
      </w:r>
      <w:r w:rsidR="00C824E7" w:rsidRPr="005C0FBD">
        <w:rPr>
          <w:rFonts w:ascii="仿宋" w:eastAsia="仿宋" w:hAnsi="仿宋"/>
          <w:sz w:val="32"/>
          <w:szCs w:val="32"/>
          <w:shd w:val="clear" w:color="auto" w:fill="FFFFFF"/>
        </w:rPr>
        <w:t>行政复议工作更贴近基层、贴近群众，</w:t>
      </w:r>
      <w:r w:rsidR="007E1931">
        <w:rPr>
          <w:rFonts w:ascii="仿宋" w:eastAsia="仿宋" w:hAnsi="仿宋" w:hint="eastAsia"/>
          <w:sz w:val="32"/>
          <w:szCs w:val="32"/>
          <w:shd w:val="clear" w:color="auto" w:fill="FFFFFF"/>
        </w:rPr>
        <w:t>该同志</w:t>
      </w:r>
      <w:r w:rsidR="00C824E7" w:rsidRPr="005C0FBD">
        <w:rPr>
          <w:rFonts w:ascii="仿宋" w:eastAsia="仿宋" w:hAnsi="仿宋" w:hint="eastAsia"/>
          <w:sz w:val="32"/>
          <w:szCs w:val="32"/>
          <w:shd w:val="clear" w:color="auto" w:fill="FFFFFF"/>
        </w:rPr>
        <w:t>积极</w:t>
      </w:r>
      <w:r w:rsidR="00C824E7" w:rsidRPr="005C0FBD">
        <w:rPr>
          <w:rFonts w:ascii="仿宋" w:eastAsia="仿宋" w:hAnsi="仿宋"/>
          <w:sz w:val="32"/>
          <w:szCs w:val="32"/>
          <w:shd w:val="clear" w:color="auto" w:fill="FFFFFF"/>
        </w:rPr>
        <w:t>推行行政复议“零跑腿”</w:t>
      </w:r>
      <w:r w:rsidR="00C824E7" w:rsidRPr="005C0FBD">
        <w:rPr>
          <w:rFonts w:ascii="仿宋" w:eastAsia="仿宋" w:hAnsi="仿宋" w:hint="eastAsia"/>
          <w:sz w:val="32"/>
          <w:szCs w:val="32"/>
          <w:shd w:val="clear" w:color="auto" w:fill="FFFFFF"/>
        </w:rPr>
        <w:t>办案</w:t>
      </w:r>
      <w:r w:rsidR="00C824E7" w:rsidRPr="005C0FBD">
        <w:rPr>
          <w:rFonts w:ascii="仿宋" w:eastAsia="仿宋" w:hAnsi="仿宋"/>
          <w:sz w:val="32"/>
          <w:szCs w:val="32"/>
          <w:shd w:val="clear" w:color="auto" w:fill="FFFFFF"/>
        </w:rPr>
        <w:t>机制</w:t>
      </w:r>
      <w:r w:rsidR="00C824E7" w:rsidRPr="005C0FBD">
        <w:rPr>
          <w:rFonts w:ascii="仿宋" w:eastAsia="仿宋" w:hAnsi="仿宋" w:hint="eastAsia"/>
          <w:sz w:val="32"/>
          <w:szCs w:val="32"/>
          <w:shd w:val="clear" w:color="auto" w:fill="FFFFFF"/>
        </w:rPr>
        <w:t>，实行邮寄和上门送达、调查、</w:t>
      </w:r>
      <w:r w:rsidR="00154C50" w:rsidRPr="005C0FBD">
        <w:rPr>
          <w:rFonts w:ascii="仿宋" w:eastAsia="仿宋" w:hAnsi="仿宋" w:hint="eastAsia"/>
          <w:sz w:val="32"/>
          <w:szCs w:val="32"/>
          <w:shd w:val="clear" w:color="auto" w:fill="FFFFFF"/>
        </w:rPr>
        <w:t>听证</w:t>
      </w:r>
      <w:r w:rsidR="00C824E7" w:rsidRPr="005C0FBD">
        <w:rPr>
          <w:rFonts w:ascii="仿宋" w:eastAsia="仿宋" w:hAnsi="仿宋" w:hint="eastAsia"/>
          <w:sz w:val="32"/>
          <w:szCs w:val="32"/>
          <w:shd w:val="clear" w:color="auto" w:fill="FFFFFF"/>
        </w:rPr>
        <w:t>审理等方式服务基层、服务群众</w:t>
      </w:r>
      <w:r w:rsidR="00C824E7" w:rsidRPr="005C0FBD">
        <w:rPr>
          <w:rFonts w:ascii="仿宋" w:eastAsia="仿宋" w:hAnsi="仿宋"/>
          <w:sz w:val="32"/>
          <w:szCs w:val="32"/>
          <w:shd w:val="clear" w:color="auto" w:fill="FFFFFF"/>
        </w:rPr>
        <w:t>。</w:t>
      </w:r>
      <w:r w:rsidR="00C824E7" w:rsidRPr="005C0FBD">
        <w:rPr>
          <w:rFonts w:ascii="仿宋" w:eastAsia="仿宋" w:hAnsi="仿宋" w:hint="eastAsia"/>
          <w:sz w:val="32"/>
          <w:szCs w:val="32"/>
        </w:rPr>
        <w:t>疫情</w:t>
      </w:r>
      <w:r w:rsidR="007E1931">
        <w:rPr>
          <w:rFonts w:ascii="仿宋" w:eastAsia="仿宋" w:hAnsi="仿宋" w:hint="eastAsia"/>
          <w:sz w:val="32"/>
          <w:szCs w:val="32"/>
        </w:rPr>
        <w:t>防控期间，为使公民、法人及其他组织的合法权益得到快速有效保障，该同志</w:t>
      </w:r>
      <w:r w:rsidR="00C824E7" w:rsidRPr="005C0FBD">
        <w:rPr>
          <w:rFonts w:ascii="仿宋" w:eastAsia="仿宋" w:hAnsi="仿宋" w:hint="eastAsia"/>
          <w:sz w:val="32"/>
          <w:szCs w:val="32"/>
        </w:rPr>
        <w:t>并没有因为疫情影响中止案件办理，</w:t>
      </w:r>
      <w:r w:rsidR="00154C50" w:rsidRPr="005C0FBD">
        <w:rPr>
          <w:rFonts w:ascii="仿宋" w:eastAsia="仿宋" w:hAnsi="仿宋" w:hint="eastAsia"/>
          <w:sz w:val="32"/>
          <w:szCs w:val="32"/>
        </w:rPr>
        <w:t>创新</w:t>
      </w:r>
      <w:r w:rsidR="00C824E7" w:rsidRPr="005C0FBD">
        <w:rPr>
          <w:rFonts w:ascii="仿宋" w:eastAsia="仿宋" w:hAnsi="仿宋" w:hint="eastAsia"/>
          <w:sz w:val="32"/>
          <w:szCs w:val="32"/>
        </w:rPr>
        <w:t>开启“云复议”办案模式，助力疫情防控期间行政复议应诉工作“不掉线、不断档、不脱钩”，时刻在线。</w:t>
      </w:r>
      <w:r w:rsidR="00154C50" w:rsidRPr="005C0FBD">
        <w:rPr>
          <w:rFonts w:ascii="仿宋" w:eastAsia="仿宋" w:hAnsi="仿宋" w:hint="eastAsia"/>
          <w:sz w:val="32"/>
          <w:szCs w:val="32"/>
        </w:rPr>
        <w:t>同时，</w:t>
      </w:r>
      <w:r w:rsidR="00154C50" w:rsidRPr="005C0FBD">
        <w:rPr>
          <w:rFonts w:ascii="仿宋" w:eastAsia="仿宋" w:hAnsi="仿宋" w:hint="eastAsia"/>
          <w:sz w:val="32"/>
          <w:szCs w:val="32"/>
          <w:shd w:val="clear" w:color="auto" w:fill="FFFFFF"/>
        </w:rPr>
        <w:t>在疫情防控常态化下，</w:t>
      </w:r>
      <w:r w:rsidR="00154C50" w:rsidRPr="005C0FBD">
        <w:rPr>
          <w:rFonts w:ascii="仿宋" w:eastAsia="仿宋" w:hAnsi="仿宋" w:hint="eastAsia"/>
          <w:sz w:val="32"/>
          <w:szCs w:val="32"/>
        </w:rPr>
        <w:t>该同志</w:t>
      </w:r>
      <w:r w:rsidR="000D6745" w:rsidRPr="005C0FBD">
        <w:rPr>
          <w:rFonts w:ascii="仿宋" w:eastAsia="仿宋" w:hAnsi="仿宋" w:hint="eastAsia"/>
          <w:sz w:val="32"/>
          <w:szCs w:val="32"/>
        </w:rPr>
        <w:t>积极</w:t>
      </w:r>
      <w:r w:rsidR="00154C50" w:rsidRPr="005C0FBD">
        <w:rPr>
          <w:rFonts w:ascii="仿宋" w:eastAsia="仿宋" w:hAnsi="仿宋" w:hint="eastAsia"/>
          <w:sz w:val="32"/>
          <w:szCs w:val="32"/>
          <w:shd w:val="clear" w:color="auto" w:fill="FFFFFF"/>
        </w:rPr>
        <w:t>与法院协调</w:t>
      </w:r>
      <w:r w:rsidR="000D6745" w:rsidRPr="005C0FBD">
        <w:rPr>
          <w:rFonts w:ascii="仿宋" w:eastAsia="仿宋" w:hAnsi="仿宋" w:hint="eastAsia"/>
          <w:sz w:val="32"/>
          <w:szCs w:val="32"/>
          <w:shd w:val="clear" w:color="auto" w:fill="FFFFFF"/>
        </w:rPr>
        <w:t>沟通</w:t>
      </w:r>
      <w:r w:rsidR="00154C50" w:rsidRPr="005C0FBD">
        <w:rPr>
          <w:rFonts w:ascii="仿宋" w:eastAsia="仿宋" w:hAnsi="仿宋" w:hint="eastAsia"/>
          <w:sz w:val="32"/>
          <w:szCs w:val="32"/>
          <w:shd w:val="clear" w:color="auto" w:fill="FFFFFF"/>
        </w:rPr>
        <w:t>，</w:t>
      </w:r>
      <w:r w:rsidR="000D6745" w:rsidRPr="005C0FBD">
        <w:rPr>
          <w:rFonts w:ascii="仿宋" w:eastAsia="仿宋" w:hAnsi="仿宋" w:hint="eastAsia"/>
          <w:sz w:val="32"/>
          <w:szCs w:val="32"/>
          <w:shd w:val="clear" w:color="auto" w:fill="FFFFFF"/>
        </w:rPr>
        <w:t>运用</w:t>
      </w:r>
      <w:r w:rsidR="00154C50" w:rsidRPr="005C0FBD">
        <w:rPr>
          <w:rFonts w:ascii="仿宋" w:eastAsia="仿宋" w:hAnsi="仿宋" w:hint="eastAsia"/>
          <w:sz w:val="32"/>
          <w:szCs w:val="32"/>
          <w:shd w:val="clear" w:color="auto" w:fill="FFFFFF"/>
        </w:rPr>
        <w:t>“云开庭”应诉模式，使用“电脑+互联网”等主力设备和基础工具</w:t>
      </w:r>
      <w:r w:rsidR="000D6745" w:rsidRPr="005C0FBD">
        <w:rPr>
          <w:rFonts w:ascii="仿宋" w:eastAsia="仿宋" w:hAnsi="仿宋" w:hint="eastAsia"/>
          <w:sz w:val="32"/>
          <w:szCs w:val="32"/>
          <w:shd w:val="clear" w:color="auto" w:fill="FFFFFF"/>
        </w:rPr>
        <w:t>与法院审判庭实时对接，</w:t>
      </w:r>
      <w:r w:rsidR="00154C50" w:rsidRPr="005C0FBD">
        <w:rPr>
          <w:rFonts w:ascii="仿宋" w:eastAsia="仿宋" w:hAnsi="仿宋" w:hint="eastAsia"/>
          <w:sz w:val="32"/>
          <w:szCs w:val="32"/>
          <w:shd w:val="clear" w:color="auto" w:fill="FFFFFF"/>
        </w:rPr>
        <w:t>实现“远程庭审”，不仅节约了司法成本，做到司法为民、司法便民，同时使当事人的合法权益得到快速有效保障。</w:t>
      </w:r>
      <w:r w:rsidR="007E1931">
        <w:rPr>
          <w:rFonts w:ascii="仿宋" w:eastAsia="仿宋" w:hAnsi="仿宋" w:hint="eastAsia"/>
          <w:sz w:val="32"/>
          <w:szCs w:val="32"/>
        </w:rPr>
        <w:t>在办理行政复议案件中，该同志</w:t>
      </w:r>
      <w:r w:rsidR="00C824E7" w:rsidRPr="005C0FBD">
        <w:rPr>
          <w:rFonts w:ascii="仿宋" w:eastAsia="仿宋" w:hAnsi="仿宋" w:hint="eastAsia"/>
          <w:sz w:val="32"/>
          <w:szCs w:val="32"/>
        </w:rPr>
        <w:t>始终坚守办案人员基本标准，着力纠正违法或不当行政行为，发现违法行政行为，坚决“刀刃向内”，以提高案件纠错率的形式，进一步规范行政执法</w:t>
      </w:r>
      <w:r w:rsidR="00C824E7" w:rsidRPr="005C0FBD">
        <w:rPr>
          <w:rFonts w:ascii="仿宋" w:eastAsia="仿宋" w:hAnsi="仿宋" w:hint="eastAsia"/>
          <w:sz w:val="32"/>
          <w:szCs w:val="32"/>
        </w:rPr>
        <w:lastRenderedPageBreak/>
        <w:t>水平。</w:t>
      </w:r>
      <w:r w:rsidR="008E033C" w:rsidRPr="005C0FBD">
        <w:rPr>
          <w:rFonts w:ascii="仿宋" w:eastAsia="仿宋" w:hAnsi="仿宋" w:hint="eastAsia"/>
          <w:sz w:val="32"/>
          <w:szCs w:val="32"/>
        </w:rPr>
        <w:t>近几年来，该同志在办案中采用的“云复议” 办案模式、</w:t>
      </w:r>
      <w:r w:rsidR="008E033C" w:rsidRPr="005C0FBD">
        <w:rPr>
          <w:rFonts w:ascii="仿宋" w:eastAsia="仿宋" w:hAnsi="仿宋" w:hint="eastAsia"/>
          <w:sz w:val="32"/>
          <w:szCs w:val="32"/>
          <w:shd w:val="clear" w:color="auto" w:fill="FFFFFF"/>
        </w:rPr>
        <w:t>“云开庭”应诉模式及“有错必纠”的办案思维得到了本级政府领导及上级业务部门的充分肯定。</w:t>
      </w:r>
    </w:p>
    <w:p w:rsidR="00C824E7" w:rsidRPr="005C0FBD" w:rsidRDefault="007170EB" w:rsidP="007E1931">
      <w:pPr>
        <w:spacing w:line="600" w:lineRule="exact"/>
        <w:ind w:firstLineChars="200" w:firstLine="643"/>
        <w:rPr>
          <w:rFonts w:ascii="仿宋" w:eastAsia="仿宋" w:hAnsi="仿宋"/>
          <w:sz w:val="32"/>
          <w:szCs w:val="32"/>
        </w:rPr>
      </w:pPr>
      <w:r>
        <w:rPr>
          <w:rFonts w:ascii="仿宋" w:eastAsia="仿宋" w:hAnsi="仿宋" w:hint="eastAsia"/>
          <w:b/>
          <w:sz w:val="32"/>
          <w:szCs w:val="32"/>
        </w:rPr>
        <w:t>致力一线</w:t>
      </w:r>
      <w:r w:rsidR="007E1931" w:rsidRPr="007E1931">
        <w:rPr>
          <w:rFonts w:ascii="仿宋" w:eastAsia="仿宋" w:hAnsi="仿宋" w:hint="eastAsia"/>
          <w:b/>
          <w:sz w:val="32"/>
          <w:szCs w:val="32"/>
        </w:rPr>
        <w:t>，善解纠纷。</w:t>
      </w:r>
      <w:r w:rsidR="007E1931">
        <w:rPr>
          <w:rFonts w:ascii="仿宋" w:eastAsia="仿宋" w:hAnsi="仿宋" w:hint="eastAsia"/>
          <w:sz w:val="32"/>
          <w:szCs w:val="32"/>
        </w:rPr>
        <w:t>作为一名党员干部，该同志具有较强的大局意识和群众观念，用真诚履职，用真心待民。该同志</w:t>
      </w:r>
      <w:r w:rsidR="00C824E7" w:rsidRPr="005C0FBD">
        <w:rPr>
          <w:rFonts w:ascii="仿宋" w:eastAsia="仿宋" w:hAnsi="仿宋" w:hint="eastAsia"/>
          <w:sz w:val="32"/>
          <w:szCs w:val="32"/>
        </w:rPr>
        <w:t>深知化解矛盾纠纷、维持社会稳定是</w:t>
      </w:r>
      <w:r w:rsidR="00196BBA">
        <w:rPr>
          <w:rFonts w:ascii="仿宋" w:eastAsia="仿宋" w:hAnsi="仿宋" w:hint="eastAsia"/>
          <w:sz w:val="32"/>
          <w:szCs w:val="32"/>
        </w:rPr>
        <w:t>法治一线</w:t>
      </w:r>
      <w:r w:rsidR="00C824E7" w:rsidRPr="005C0FBD">
        <w:rPr>
          <w:rFonts w:ascii="仿宋" w:eastAsia="仿宋" w:hAnsi="仿宋" w:hint="eastAsia"/>
          <w:sz w:val="32"/>
          <w:szCs w:val="32"/>
        </w:rPr>
        <w:t>工作者的重要职责，工作中十分重视对当事人明理释法，以解决真实诉求为目的，做到情为民所系，利为民所谋。2020年5月，当事人成某等5人举止激动，情绪暴躁，要求</w:t>
      </w:r>
      <w:r w:rsidR="007E1931">
        <w:rPr>
          <w:rFonts w:ascii="仿宋" w:eastAsia="仿宋" w:hAnsi="仿宋" w:hint="eastAsia"/>
          <w:sz w:val="32"/>
          <w:szCs w:val="32"/>
        </w:rPr>
        <w:t>立即处理当地征地拆迁安置补偿问题行政纠纷。为彻底化解行政争议，该同志</w:t>
      </w:r>
      <w:r w:rsidR="00C824E7" w:rsidRPr="005C0FBD">
        <w:rPr>
          <w:rFonts w:ascii="仿宋" w:eastAsia="仿宋" w:hAnsi="仿宋" w:hint="eastAsia"/>
          <w:sz w:val="32"/>
          <w:szCs w:val="32"/>
        </w:rPr>
        <w:t>先后多次前往案发地勘查争议现场，到当事人家中了解实际诉求。经于法于理耐心调解，双方自愿达成和解，最终保障了群众的权益和公益项目顺利进行</w:t>
      </w:r>
      <w:r w:rsidR="007E1931">
        <w:rPr>
          <w:rFonts w:ascii="仿宋" w:eastAsia="仿宋" w:hAnsi="仿宋" w:hint="eastAsia"/>
          <w:sz w:val="32"/>
          <w:szCs w:val="32"/>
        </w:rPr>
        <w:t>。严某因房屋遗留问题，向省市区三级政府申请信息公开行政复议案，该同志</w:t>
      </w:r>
      <w:r w:rsidR="00C824E7" w:rsidRPr="005C0FBD">
        <w:rPr>
          <w:rFonts w:ascii="仿宋" w:eastAsia="仿宋" w:hAnsi="仿宋" w:hint="eastAsia"/>
          <w:sz w:val="32"/>
          <w:szCs w:val="32"/>
        </w:rPr>
        <w:t>在收到案件后，并未只是依据《信息公开条例》进行书面审理结案，而是积极了解当事人真实诉求，多次与上级沟通、组织下级协调最终促成当事人双方达成和解，实现三级案件终结。</w:t>
      </w:r>
      <w:r w:rsidR="005D04D5" w:rsidRPr="005C0FBD">
        <w:rPr>
          <w:rFonts w:ascii="仿宋" w:eastAsia="仿宋" w:hAnsi="仿宋" w:hint="eastAsia"/>
          <w:sz w:val="32"/>
          <w:szCs w:val="32"/>
        </w:rPr>
        <w:t>多年</w:t>
      </w:r>
      <w:r w:rsidR="007E1931">
        <w:rPr>
          <w:rFonts w:ascii="仿宋" w:eastAsia="仿宋" w:hAnsi="仿宋" w:hint="eastAsia"/>
          <w:sz w:val="32"/>
          <w:szCs w:val="32"/>
        </w:rPr>
        <w:t>来，该同志</w:t>
      </w:r>
      <w:r w:rsidR="005D04D5" w:rsidRPr="005C0FBD">
        <w:rPr>
          <w:rFonts w:ascii="仿宋" w:eastAsia="仿宋" w:hAnsi="仿宋" w:hint="eastAsia"/>
          <w:sz w:val="32"/>
          <w:szCs w:val="32"/>
        </w:rPr>
        <w:t>始终以化解行政纠纷为着力点，</w:t>
      </w:r>
      <w:r w:rsidR="005C0FBD" w:rsidRPr="005C0FBD">
        <w:rPr>
          <w:rFonts w:ascii="仿宋" w:eastAsia="仿宋" w:hAnsi="仿宋" w:hint="eastAsia"/>
          <w:sz w:val="32"/>
          <w:szCs w:val="32"/>
        </w:rPr>
        <w:t>“案结事了人和”数起行政争议案件，</w:t>
      </w:r>
      <w:r w:rsidR="00C824E7" w:rsidRPr="005C0FBD">
        <w:rPr>
          <w:rFonts w:ascii="仿宋" w:eastAsia="仿宋" w:hAnsi="仿宋" w:hint="eastAsia"/>
          <w:sz w:val="32"/>
          <w:szCs w:val="32"/>
        </w:rPr>
        <w:t>达到法治效果和社会效果的有机统一。</w:t>
      </w:r>
    </w:p>
    <w:p w:rsidR="00C824E7" w:rsidRPr="005C0FBD" w:rsidRDefault="007170EB" w:rsidP="00F6340C">
      <w:pPr>
        <w:spacing w:line="600" w:lineRule="exact"/>
        <w:ind w:firstLineChars="200" w:firstLine="643"/>
        <w:rPr>
          <w:rFonts w:ascii="仿宋" w:eastAsia="仿宋" w:hAnsi="仿宋"/>
          <w:sz w:val="32"/>
          <w:szCs w:val="32"/>
        </w:rPr>
      </w:pPr>
      <w:r>
        <w:rPr>
          <w:rFonts w:ascii="仿宋" w:eastAsia="仿宋" w:hAnsi="仿宋" w:hint="eastAsia"/>
          <w:b/>
          <w:sz w:val="32"/>
          <w:szCs w:val="32"/>
        </w:rPr>
        <w:t>工作扎实</w:t>
      </w:r>
      <w:r w:rsidR="00196BBA" w:rsidRPr="00F6340C">
        <w:rPr>
          <w:rFonts w:ascii="仿宋" w:eastAsia="仿宋" w:hAnsi="仿宋" w:hint="eastAsia"/>
          <w:b/>
          <w:sz w:val="32"/>
          <w:szCs w:val="32"/>
        </w:rPr>
        <w:t>，</w:t>
      </w:r>
      <w:r>
        <w:rPr>
          <w:rFonts w:ascii="仿宋" w:eastAsia="仿宋" w:hAnsi="仿宋" w:hint="eastAsia"/>
          <w:b/>
          <w:sz w:val="32"/>
          <w:szCs w:val="32"/>
        </w:rPr>
        <w:t>成效</w:t>
      </w:r>
      <w:r w:rsidR="00F6340C" w:rsidRPr="00F6340C">
        <w:rPr>
          <w:rFonts w:ascii="仿宋" w:eastAsia="仿宋" w:hAnsi="仿宋" w:hint="eastAsia"/>
          <w:b/>
          <w:sz w:val="32"/>
          <w:szCs w:val="32"/>
        </w:rPr>
        <w:t>显著</w:t>
      </w:r>
      <w:r w:rsidR="00C824E7" w:rsidRPr="00F6340C">
        <w:rPr>
          <w:rFonts w:ascii="仿宋" w:eastAsia="仿宋" w:hAnsi="仿宋" w:hint="eastAsia"/>
          <w:b/>
          <w:sz w:val="32"/>
          <w:szCs w:val="32"/>
        </w:rPr>
        <w:t>。</w:t>
      </w:r>
      <w:r w:rsidR="00C824E7" w:rsidRPr="005C0FBD">
        <w:rPr>
          <w:rFonts w:ascii="仿宋" w:eastAsia="仿宋" w:hAnsi="仿宋" w:hint="eastAsia"/>
          <w:sz w:val="32"/>
          <w:szCs w:val="32"/>
        </w:rPr>
        <w:t>工作以来，</w:t>
      </w:r>
      <w:r w:rsidR="007E1931">
        <w:rPr>
          <w:rFonts w:ascii="仿宋" w:eastAsia="仿宋" w:hAnsi="仿宋" w:hint="eastAsia"/>
          <w:sz w:val="32"/>
          <w:szCs w:val="32"/>
        </w:rPr>
        <w:t>该同志</w:t>
      </w:r>
      <w:r w:rsidR="00C824E7" w:rsidRPr="005C0FBD">
        <w:rPr>
          <w:rFonts w:ascii="仿宋" w:eastAsia="仿宋" w:hAnsi="仿宋" w:hint="eastAsia"/>
          <w:sz w:val="32"/>
          <w:szCs w:val="32"/>
        </w:rPr>
        <w:t>同志不忘初心，砥砺前行，一直致力于法治事业。在从事</w:t>
      </w:r>
      <w:r w:rsidR="005D04D5" w:rsidRPr="005C0FBD">
        <w:rPr>
          <w:rFonts w:ascii="仿宋" w:eastAsia="仿宋" w:hAnsi="仿宋" w:hint="eastAsia"/>
          <w:sz w:val="32"/>
          <w:szCs w:val="32"/>
        </w:rPr>
        <w:t>政府法治</w:t>
      </w:r>
      <w:r w:rsidR="00C824E7" w:rsidRPr="005C0FBD">
        <w:rPr>
          <w:rFonts w:ascii="仿宋" w:eastAsia="仿宋" w:hAnsi="仿宋" w:hint="eastAsia"/>
          <w:sz w:val="32"/>
          <w:szCs w:val="32"/>
        </w:rPr>
        <w:t>工作期间，承办行政复议及应诉案件</w:t>
      </w:r>
      <w:r w:rsidR="00196BBA">
        <w:rPr>
          <w:rFonts w:ascii="仿宋" w:eastAsia="仿宋" w:hAnsi="仿宋" w:hint="eastAsia"/>
          <w:sz w:val="32"/>
          <w:szCs w:val="32"/>
        </w:rPr>
        <w:t>5</w:t>
      </w:r>
      <w:r w:rsidR="00C824E7" w:rsidRPr="005C0FBD">
        <w:rPr>
          <w:rFonts w:ascii="仿宋" w:eastAsia="仿宋" w:hAnsi="仿宋" w:hint="eastAsia"/>
          <w:sz w:val="32"/>
          <w:szCs w:val="32"/>
        </w:rPr>
        <w:t>00余件，协助省政府办理行政复议及应诉案件</w:t>
      </w:r>
      <w:r w:rsidR="000D6745" w:rsidRPr="005C0FBD">
        <w:rPr>
          <w:rFonts w:ascii="仿宋" w:eastAsia="仿宋" w:hAnsi="仿宋" w:hint="eastAsia"/>
          <w:sz w:val="32"/>
          <w:szCs w:val="32"/>
        </w:rPr>
        <w:t>30</w:t>
      </w:r>
      <w:r w:rsidR="00C824E7" w:rsidRPr="005C0FBD">
        <w:rPr>
          <w:rFonts w:ascii="仿宋" w:eastAsia="仿宋" w:hAnsi="仿宋" w:hint="eastAsia"/>
          <w:sz w:val="32"/>
          <w:szCs w:val="32"/>
        </w:rPr>
        <w:t>余件，参与国务院行政复议裁决案件集中核查3次，实现</w:t>
      </w:r>
      <w:r w:rsidR="00C824E7" w:rsidRPr="005C0FBD">
        <w:rPr>
          <w:rFonts w:ascii="仿宋" w:eastAsia="仿宋" w:hAnsi="仿宋" w:hint="eastAsia"/>
          <w:sz w:val="32"/>
          <w:szCs w:val="32"/>
        </w:rPr>
        <w:lastRenderedPageBreak/>
        <w:t>“定纷止争，案结事了”。</w:t>
      </w:r>
      <w:r w:rsidR="004343EF">
        <w:rPr>
          <w:rFonts w:ascii="仿宋" w:eastAsia="仿宋" w:hAnsi="仿宋" w:hint="eastAsia"/>
          <w:sz w:val="32"/>
          <w:szCs w:val="32"/>
        </w:rPr>
        <w:t>该同志办理案件数量</w:t>
      </w:r>
      <w:r>
        <w:rPr>
          <w:rFonts w:ascii="仿宋" w:eastAsia="仿宋" w:hAnsi="仿宋" w:hint="eastAsia"/>
          <w:sz w:val="32"/>
          <w:szCs w:val="32"/>
        </w:rPr>
        <w:t>与质量</w:t>
      </w:r>
      <w:r w:rsidR="004343EF">
        <w:rPr>
          <w:rFonts w:ascii="仿宋" w:eastAsia="仿宋" w:hAnsi="仿宋" w:hint="eastAsia"/>
          <w:sz w:val="32"/>
          <w:szCs w:val="32"/>
        </w:rPr>
        <w:t>位居全省前列，其中办理的9件案件</w:t>
      </w:r>
      <w:r w:rsidR="00A57B69">
        <w:rPr>
          <w:rFonts w:ascii="仿宋" w:eastAsia="仿宋" w:hAnsi="仿宋" w:hint="eastAsia"/>
          <w:sz w:val="32"/>
          <w:szCs w:val="32"/>
        </w:rPr>
        <w:t>获得</w:t>
      </w:r>
      <w:r w:rsidR="004343EF">
        <w:rPr>
          <w:rFonts w:ascii="仿宋" w:eastAsia="仿宋" w:hAnsi="仿宋" w:hint="eastAsia"/>
          <w:sz w:val="32"/>
          <w:szCs w:val="32"/>
        </w:rPr>
        <w:t>市政府主要领导“法治是最好的营商环境。好！”的批示。</w:t>
      </w:r>
      <w:r w:rsidR="007E1931">
        <w:rPr>
          <w:rFonts w:ascii="仿宋" w:eastAsia="仿宋" w:hAnsi="仿宋" w:hint="eastAsia"/>
          <w:sz w:val="32"/>
          <w:szCs w:val="32"/>
        </w:rPr>
        <w:t>同时</w:t>
      </w:r>
      <w:r>
        <w:rPr>
          <w:rFonts w:ascii="仿宋" w:eastAsia="仿宋" w:hAnsi="仿宋" w:hint="eastAsia"/>
          <w:sz w:val="32"/>
          <w:szCs w:val="32"/>
        </w:rPr>
        <w:t>该同志还</w:t>
      </w:r>
      <w:r w:rsidR="007E1931">
        <w:rPr>
          <w:rFonts w:ascii="仿宋" w:eastAsia="仿宋" w:hAnsi="仿宋" w:hint="eastAsia"/>
          <w:sz w:val="32"/>
          <w:szCs w:val="32"/>
        </w:rPr>
        <w:t>积极</w:t>
      </w:r>
      <w:r w:rsidR="000D6745" w:rsidRPr="005C0FBD">
        <w:rPr>
          <w:rFonts w:ascii="仿宋_GB2312" w:eastAsia="仿宋_GB2312" w:hAnsi="仿宋_GB2312" w:cs="仿宋_GB2312" w:hint="eastAsia"/>
          <w:sz w:val="32"/>
          <w:szCs w:val="32"/>
        </w:rPr>
        <w:t>参与立法工作，研究制定</w:t>
      </w:r>
      <w:r w:rsidR="008E033C" w:rsidRPr="005C0FBD">
        <w:rPr>
          <w:rFonts w:ascii="仿宋_GB2312" w:eastAsia="仿宋_GB2312" w:hAnsi="仿宋_GB2312" w:cs="仿宋_GB2312" w:hint="eastAsia"/>
          <w:sz w:val="32"/>
          <w:szCs w:val="32"/>
        </w:rPr>
        <w:t>了</w:t>
      </w:r>
      <w:r w:rsidR="000D6745" w:rsidRPr="005C0FBD">
        <w:rPr>
          <w:rFonts w:ascii="仿宋_GB2312" w:eastAsia="仿宋_GB2312" w:hAnsi="仿宋_GB2312" w:cs="仿宋_GB2312" w:hint="eastAsia"/>
          <w:sz w:val="32"/>
          <w:szCs w:val="32"/>
        </w:rPr>
        <w:t>《化龙山国家级自然保护区管理条例》和《安康市硒资源保护与开发条例》</w:t>
      </w:r>
      <w:r w:rsidR="0001218C" w:rsidRPr="005C0FBD">
        <w:rPr>
          <w:rFonts w:ascii="仿宋_GB2312" w:eastAsia="仿宋_GB2312" w:hAnsi="仿宋_GB2312" w:cs="仿宋_GB2312" w:hint="eastAsia"/>
          <w:sz w:val="32"/>
          <w:szCs w:val="32"/>
        </w:rPr>
        <w:t>等</w:t>
      </w:r>
      <w:r w:rsidR="000D6745" w:rsidRPr="005C0FBD">
        <w:rPr>
          <w:rFonts w:ascii="仿宋_GB2312" w:eastAsia="仿宋_GB2312" w:hAnsi="仿宋_GB2312" w:cs="仿宋_GB2312" w:hint="eastAsia"/>
          <w:sz w:val="32"/>
          <w:szCs w:val="32"/>
        </w:rPr>
        <w:t>立法草案。</w:t>
      </w:r>
      <w:r w:rsidR="00196BBA">
        <w:rPr>
          <w:rFonts w:ascii="仿宋_GB2312" w:eastAsia="仿宋_GB2312" w:hAnsi="仿宋_GB2312" w:cs="仿宋_GB2312" w:hint="eastAsia"/>
          <w:sz w:val="32"/>
          <w:szCs w:val="32"/>
        </w:rPr>
        <w:t>多次</w:t>
      </w:r>
      <w:r w:rsidR="000D6745" w:rsidRPr="005C0FBD">
        <w:rPr>
          <w:rFonts w:ascii="仿宋_GB2312" w:eastAsia="仿宋_GB2312" w:hAnsi="仿宋_GB2312" w:cs="仿宋_GB2312" w:hint="eastAsia"/>
          <w:sz w:val="32"/>
          <w:szCs w:val="32"/>
        </w:rPr>
        <w:t>组织市县两级行政部门执法人员参加法治业务大培训</w:t>
      </w:r>
      <w:r w:rsidR="00196BBA">
        <w:rPr>
          <w:rFonts w:ascii="仿宋_GB2312" w:eastAsia="仿宋_GB2312" w:hAnsi="仿宋_GB2312" w:cs="仿宋_GB2312" w:hint="eastAsia"/>
          <w:sz w:val="32"/>
          <w:szCs w:val="32"/>
        </w:rPr>
        <w:t>及</w:t>
      </w:r>
      <w:r w:rsidR="0001218C" w:rsidRPr="005C0FBD">
        <w:rPr>
          <w:rFonts w:ascii="仿宋_GB2312" w:eastAsia="仿宋_GB2312" w:hAnsi="仿宋_GB2312" w:cs="仿宋_GB2312" w:hint="eastAsia"/>
          <w:sz w:val="32"/>
          <w:szCs w:val="32"/>
        </w:rPr>
        <w:t>行政执法人员旁听市政府行政诉讼案件审理</w:t>
      </w:r>
      <w:r w:rsidR="00196BBA" w:rsidRPr="005C0FBD">
        <w:rPr>
          <w:rFonts w:ascii="仿宋_GB2312" w:eastAsia="仿宋_GB2312" w:hAnsi="仿宋_GB2312" w:cs="仿宋_GB2312" w:hint="eastAsia"/>
          <w:sz w:val="32"/>
          <w:szCs w:val="32"/>
        </w:rPr>
        <w:t>活动</w:t>
      </w:r>
      <w:r w:rsidR="0001218C" w:rsidRPr="005C0FBD">
        <w:rPr>
          <w:rFonts w:ascii="仿宋_GB2312" w:eastAsia="仿宋_GB2312" w:hAnsi="仿宋_GB2312" w:cs="仿宋_GB2312" w:hint="eastAsia"/>
          <w:sz w:val="32"/>
          <w:szCs w:val="32"/>
        </w:rPr>
        <w:t>，以案释法、以案学法，起到了很好的社会效果。</w:t>
      </w:r>
      <w:r w:rsidR="00196BBA">
        <w:rPr>
          <w:rFonts w:ascii="仿宋_GB2312" w:eastAsia="仿宋_GB2312" w:hAnsi="仿宋_GB2312" w:cs="仿宋_GB2312" w:hint="eastAsia"/>
          <w:sz w:val="32"/>
          <w:szCs w:val="32"/>
        </w:rPr>
        <w:t>积极参与市政府组织的行政决策、涉法涉诉法律事务及信访化解工作，将行政纠纷化解在萌芽状态。</w:t>
      </w:r>
      <w:r w:rsidR="007E1931">
        <w:rPr>
          <w:rFonts w:ascii="仿宋_GB2312" w:eastAsia="仿宋_GB2312" w:hAnsi="仿宋_GB2312" w:cs="仿宋_GB2312" w:hint="eastAsia"/>
          <w:sz w:val="32"/>
          <w:szCs w:val="32"/>
        </w:rPr>
        <w:t>近几</w:t>
      </w:r>
      <w:r w:rsidR="007E1931" w:rsidRPr="005C0FBD">
        <w:rPr>
          <w:rFonts w:ascii="仿宋_GB2312" w:eastAsia="仿宋_GB2312" w:hAnsi="仿宋_GB2312" w:cs="仿宋_GB2312" w:hint="eastAsia"/>
          <w:sz w:val="32"/>
          <w:szCs w:val="32"/>
        </w:rPr>
        <w:t>年来，市政府主要领导每年均对行政复议工作给予了好的批示</w:t>
      </w:r>
      <w:r w:rsidR="007E1931">
        <w:rPr>
          <w:rFonts w:ascii="仿宋_GB2312" w:eastAsia="仿宋_GB2312" w:hAnsi="仿宋_GB2312" w:cs="仿宋_GB2312" w:hint="eastAsia"/>
          <w:sz w:val="32"/>
          <w:szCs w:val="32"/>
        </w:rPr>
        <w:t>，该同志也因为工作突出获得了多项工作表彰肯定。</w:t>
      </w:r>
      <w:r w:rsidR="007E1931">
        <w:rPr>
          <w:rFonts w:ascii="仿宋" w:eastAsia="仿宋" w:hAnsi="仿宋" w:hint="eastAsia"/>
          <w:sz w:val="32"/>
          <w:szCs w:val="32"/>
        </w:rPr>
        <w:t>在平凡的岗位上，该同志</w:t>
      </w:r>
      <w:r w:rsidR="00C824E7" w:rsidRPr="005C0FBD">
        <w:rPr>
          <w:rFonts w:ascii="仿宋" w:eastAsia="仿宋" w:hAnsi="仿宋" w:hint="eastAsia"/>
          <w:sz w:val="32"/>
          <w:szCs w:val="32"/>
        </w:rPr>
        <w:t>以自己办理的每一件案件，树立起新时代</w:t>
      </w:r>
      <w:r w:rsidR="005D04D5" w:rsidRPr="005C0FBD">
        <w:rPr>
          <w:rFonts w:ascii="仿宋" w:eastAsia="仿宋" w:hAnsi="仿宋" w:hint="eastAsia"/>
          <w:sz w:val="32"/>
          <w:szCs w:val="32"/>
        </w:rPr>
        <w:t>法治</w:t>
      </w:r>
      <w:r w:rsidR="00C824E7" w:rsidRPr="005C0FBD">
        <w:rPr>
          <w:rFonts w:ascii="仿宋" w:eastAsia="仿宋" w:hAnsi="仿宋" w:hint="eastAsia"/>
          <w:sz w:val="32"/>
          <w:szCs w:val="32"/>
        </w:rPr>
        <w:t>工作人员的良好形象，用一腔热血书写着</w:t>
      </w:r>
      <w:r w:rsidR="0001218C" w:rsidRPr="005C0FBD">
        <w:rPr>
          <w:rFonts w:ascii="仿宋" w:eastAsia="仿宋" w:hAnsi="仿宋" w:hint="eastAsia"/>
          <w:sz w:val="32"/>
          <w:szCs w:val="32"/>
        </w:rPr>
        <w:t>法治工作</w:t>
      </w:r>
      <w:r w:rsidR="00C824E7" w:rsidRPr="005C0FBD">
        <w:rPr>
          <w:rFonts w:ascii="仿宋" w:eastAsia="仿宋" w:hAnsi="仿宋" w:hint="eastAsia"/>
          <w:sz w:val="32"/>
          <w:szCs w:val="32"/>
        </w:rPr>
        <w:t>的公平正义，用脚踏实地谱写着自己无悔的篇章，用勤奋执着筑牢政治忠诚和法治信念。</w:t>
      </w:r>
    </w:p>
    <w:p w:rsidR="0073134C" w:rsidRPr="005C0FBD" w:rsidRDefault="0073134C" w:rsidP="005C0FBD">
      <w:pPr>
        <w:spacing w:line="600" w:lineRule="exact"/>
        <w:rPr>
          <w:rFonts w:ascii="仿宋" w:eastAsia="仿宋" w:hAnsi="仿宋"/>
          <w:sz w:val="32"/>
          <w:szCs w:val="32"/>
        </w:rPr>
      </w:pPr>
    </w:p>
    <w:sectPr w:rsidR="0073134C" w:rsidRPr="005C0FBD" w:rsidSect="009D66C4">
      <w:headerReference w:type="default" r:id="rId7"/>
      <w:footerReference w:type="default" r:id="rId8"/>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45" w:rsidRDefault="00721245" w:rsidP="0073134C">
      <w:r>
        <w:separator/>
      </w:r>
    </w:p>
  </w:endnote>
  <w:endnote w:type="continuationSeparator" w:id="0">
    <w:p w:rsidR="00721245" w:rsidRDefault="00721245" w:rsidP="0073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4C" w:rsidRPr="00B638C2" w:rsidRDefault="00A56C50" w:rsidP="00B638C2">
    <w:pPr>
      <w:pStyle w:val="a3"/>
      <w:jc w:val="center"/>
      <w:rPr>
        <w:rFonts w:asciiTheme="minorEastAsia" w:eastAsiaTheme="minorEastAsia" w:hAnsiTheme="minorEastAsia"/>
        <w:sz w:val="28"/>
        <w:szCs w:val="28"/>
      </w:rPr>
    </w:pPr>
    <w:r w:rsidRPr="00B638C2">
      <w:rPr>
        <w:rFonts w:asciiTheme="minorEastAsia" w:eastAsiaTheme="minorEastAsia" w:hAnsiTheme="minorEastAsia"/>
        <w:sz w:val="28"/>
        <w:szCs w:val="28"/>
      </w:rPr>
      <w:fldChar w:fldCharType="begin"/>
    </w:r>
    <w:r w:rsidR="008058A7" w:rsidRPr="00B638C2">
      <w:rPr>
        <w:rFonts w:asciiTheme="minorEastAsia" w:eastAsiaTheme="minorEastAsia" w:hAnsiTheme="minorEastAsia"/>
        <w:sz w:val="28"/>
        <w:szCs w:val="28"/>
      </w:rPr>
      <w:instrText>PAGE   \* MERGEFORMAT</w:instrText>
    </w:r>
    <w:r w:rsidRPr="00B638C2">
      <w:rPr>
        <w:rFonts w:asciiTheme="minorEastAsia" w:eastAsiaTheme="minorEastAsia" w:hAnsiTheme="minorEastAsia"/>
        <w:sz w:val="28"/>
        <w:szCs w:val="28"/>
      </w:rPr>
      <w:fldChar w:fldCharType="separate"/>
    </w:r>
    <w:r w:rsidR="007170EB" w:rsidRPr="007170EB">
      <w:rPr>
        <w:rFonts w:asciiTheme="minorEastAsia" w:eastAsiaTheme="minorEastAsia" w:hAnsiTheme="minorEastAsia"/>
        <w:noProof/>
        <w:sz w:val="28"/>
        <w:szCs w:val="28"/>
        <w:lang w:val="zh-CN"/>
      </w:rPr>
      <w:t>1</w:t>
    </w:r>
    <w:r w:rsidRPr="00B638C2">
      <w:rPr>
        <w:rFonts w:asciiTheme="minorEastAsia" w:eastAsiaTheme="minorEastAsia" w:hAnsiTheme="minorEastAsia"/>
        <w:sz w:val="28"/>
        <w:szCs w:val="28"/>
      </w:rPr>
      <w:fldChar w:fldCharType="end"/>
    </w:r>
  </w:p>
  <w:p w:rsidR="0073134C" w:rsidRDefault="007313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45" w:rsidRDefault="00721245" w:rsidP="0073134C">
      <w:r>
        <w:separator/>
      </w:r>
    </w:p>
  </w:footnote>
  <w:footnote w:type="continuationSeparator" w:id="0">
    <w:p w:rsidR="00721245" w:rsidRDefault="00721245" w:rsidP="00731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4C" w:rsidRDefault="0073134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FA5F70"/>
    <w:rsid w:val="0001218C"/>
    <w:rsid w:val="00036993"/>
    <w:rsid w:val="000526CF"/>
    <w:rsid w:val="00096EFB"/>
    <w:rsid w:val="000D6745"/>
    <w:rsid w:val="00154C50"/>
    <w:rsid w:val="00181104"/>
    <w:rsid w:val="00193380"/>
    <w:rsid w:val="00196BBA"/>
    <w:rsid w:val="00200376"/>
    <w:rsid w:val="002019FE"/>
    <w:rsid w:val="002051E1"/>
    <w:rsid w:val="00217839"/>
    <w:rsid w:val="003474A0"/>
    <w:rsid w:val="00347535"/>
    <w:rsid w:val="00354F39"/>
    <w:rsid w:val="0035519D"/>
    <w:rsid w:val="003B22CE"/>
    <w:rsid w:val="003D229C"/>
    <w:rsid w:val="004343EF"/>
    <w:rsid w:val="004765D4"/>
    <w:rsid w:val="00483E5A"/>
    <w:rsid w:val="00582515"/>
    <w:rsid w:val="005B3771"/>
    <w:rsid w:val="005C0FBD"/>
    <w:rsid w:val="005D04D5"/>
    <w:rsid w:val="00642F98"/>
    <w:rsid w:val="006617DD"/>
    <w:rsid w:val="006A4F33"/>
    <w:rsid w:val="006C0086"/>
    <w:rsid w:val="007170EB"/>
    <w:rsid w:val="00721245"/>
    <w:rsid w:val="00727993"/>
    <w:rsid w:val="0073134C"/>
    <w:rsid w:val="0076473D"/>
    <w:rsid w:val="007E1931"/>
    <w:rsid w:val="008058A7"/>
    <w:rsid w:val="00846D83"/>
    <w:rsid w:val="0087587D"/>
    <w:rsid w:val="008E033C"/>
    <w:rsid w:val="009B7346"/>
    <w:rsid w:val="009D4BDC"/>
    <w:rsid w:val="009D66C4"/>
    <w:rsid w:val="00A33CCF"/>
    <w:rsid w:val="00A56C50"/>
    <w:rsid w:val="00A57B69"/>
    <w:rsid w:val="00B336FF"/>
    <w:rsid w:val="00B42617"/>
    <w:rsid w:val="00B638C2"/>
    <w:rsid w:val="00C824E7"/>
    <w:rsid w:val="00CD5F16"/>
    <w:rsid w:val="00CF608A"/>
    <w:rsid w:val="00D24010"/>
    <w:rsid w:val="00D35AE3"/>
    <w:rsid w:val="00D76088"/>
    <w:rsid w:val="00D777F0"/>
    <w:rsid w:val="00DC674A"/>
    <w:rsid w:val="00DE2265"/>
    <w:rsid w:val="00E35097"/>
    <w:rsid w:val="00E35C6A"/>
    <w:rsid w:val="00E35DE8"/>
    <w:rsid w:val="00E921C3"/>
    <w:rsid w:val="00EC1791"/>
    <w:rsid w:val="00EE44AA"/>
    <w:rsid w:val="00F6340C"/>
    <w:rsid w:val="00F74DE3"/>
    <w:rsid w:val="00FA468F"/>
    <w:rsid w:val="02A77271"/>
    <w:rsid w:val="03547EEC"/>
    <w:rsid w:val="03657152"/>
    <w:rsid w:val="050A1C63"/>
    <w:rsid w:val="0534329F"/>
    <w:rsid w:val="065556E6"/>
    <w:rsid w:val="08D03FD5"/>
    <w:rsid w:val="0A541DDE"/>
    <w:rsid w:val="0C6608A2"/>
    <w:rsid w:val="0CB15607"/>
    <w:rsid w:val="11591C83"/>
    <w:rsid w:val="12C8414A"/>
    <w:rsid w:val="12D731E8"/>
    <w:rsid w:val="12EB33C4"/>
    <w:rsid w:val="15272B49"/>
    <w:rsid w:val="17073B3F"/>
    <w:rsid w:val="19522E08"/>
    <w:rsid w:val="197C51AB"/>
    <w:rsid w:val="19A353A5"/>
    <w:rsid w:val="1AB67DA5"/>
    <w:rsid w:val="1ABE3A5A"/>
    <w:rsid w:val="1B132D9C"/>
    <w:rsid w:val="1E7546BB"/>
    <w:rsid w:val="1EE36527"/>
    <w:rsid w:val="1F276A82"/>
    <w:rsid w:val="1FC30A12"/>
    <w:rsid w:val="201D7B19"/>
    <w:rsid w:val="20505CB0"/>
    <w:rsid w:val="22F91E25"/>
    <w:rsid w:val="23E74D01"/>
    <w:rsid w:val="26392E56"/>
    <w:rsid w:val="280D06E3"/>
    <w:rsid w:val="2A811563"/>
    <w:rsid w:val="2AC91A6F"/>
    <w:rsid w:val="2BDB75D9"/>
    <w:rsid w:val="2BE13680"/>
    <w:rsid w:val="2E1E020D"/>
    <w:rsid w:val="2E2B1593"/>
    <w:rsid w:val="34DA7367"/>
    <w:rsid w:val="35BD6CAC"/>
    <w:rsid w:val="396C57AD"/>
    <w:rsid w:val="39FD65C1"/>
    <w:rsid w:val="3A032C6D"/>
    <w:rsid w:val="3B9A5B3C"/>
    <w:rsid w:val="3C3C59D7"/>
    <w:rsid w:val="3D490A2D"/>
    <w:rsid w:val="3D8F383A"/>
    <w:rsid w:val="3EB27ADE"/>
    <w:rsid w:val="3FBF69C4"/>
    <w:rsid w:val="41CD42AC"/>
    <w:rsid w:val="42125CD1"/>
    <w:rsid w:val="428934EF"/>
    <w:rsid w:val="42FA5F70"/>
    <w:rsid w:val="431D000A"/>
    <w:rsid w:val="433C22AB"/>
    <w:rsid w:val="435A4FA9"/>
    <w:rsid w:val="435F1B8D"/>
    <w:rsid w:val="44E62B78"/>
    <w:rsid w:val="46550035"/>
    <w:rsid w:val="466876F6"/>
    <w:rsid w:val="46A87602"/>
    <w:rsid w:val="46B07B3E"/>
    <w:rsid w:val="46F04706"/>
    <w:rsid w:val="47B664BF"/>
    <w:rsid w:val="48C5021C"/>
    <w:rsid w:val="48DC6F51"/>
    <w:rsid w:val="4A4D2CB7"/>
    <w:rsid w:val="4B3C65E2"/>
    <w:rsid w:val="4BDF48DF"/>
    <w:rsid w:val="4C8720C7"/>
    <w:rsid w:val="4F126E51"/>
    <w:rsid w:val="50821769"/>
    <w:rsid w:val="51C73C43"/>
    <w:rsid w:val="526939BB"/>
    <w:rsid w:val="56002902"/>
    <w:rsid w:val="567F0775"/>
    <w:rsid w:val="568F2715"/>
    <w:rsid w:val="58B6386A"/>
    <w:rsid w:val="5A6B4300"/>
    <w:rsid w:val="5A6C77FA"/>
    <w:rsid w:val="5A753DA0"/>
    <w:rsid w:val="5AE60258"/>
    <w:rsid w:val="5D8168AE"/>
    <w:rsid w:val="5EA668C1"/>
    <w:rsid w:val="5F3B6A78"/>
    <w:rsid w:val="600E1583"/>
    <w:rsid w:val="602A3834"/>
    <w:rsid w:val="60426594"/>
    <w:rsid w:val="60607E97"/>
    <w:rsid w:val="62793511"/>
    <w:rsid w:val="63B03E4B"/>
    <w:rsid w:val="63DD435E"/>
    <w:rsid w:val="646D2253"/>
    <w:rsid w:val="658F5D9D"/>
    <w:rsid w:val="65CE756D"/>
    <w:rsid w:val="6638651A"/>
    <w:rsid w:val="66581FEE"/>
    <w:rsid w:val="68BA56B8"/>
    <w:rsid w:val="69CB7071"/>
    <w:rsid w:val="69CC6995"/>
    <w:rsid w:val="6B7F5A14"/>
    <w:rsid w:val="6C4E787B"/>
    <w:rsid w:val="6DE34E4E"/>
    <w:rsid w:val="6DF12EE9"/>
    <w:rsid w:val="6E40543C"/>
    <w:rsid w:val="6ED020C0"/>
    <w:rsid w:val="6F891F8A"/>
    <w:rsid w:val="72D64D83"/>
    <w:rsid w:val="73796963"/>
    <w:rsid w:val="762B5918"/>
    <w:rsid w:val="769240E2"/>
    <w:rsid w:val="77650D6A"/>
    <w:rsid w:val="77CC3308"/>
    <w:rsid w:val="781D75F4"/>
    <w:rsid w:val="78D208E2"/>
    <w:rsid w:val="797510C5"/>
    <w:rsid w:val="79AC3495"/>
    <w:rsid w:val="79CF4AB6"/>
    <w:rsid w:val="7ADF0FD8"/>
    <w:rsid w:val="7BF06F73"/>
    <w:rsid w:val="7D113E4D"/>
    <w:rsid w:val="7E7578A5"/>
    <w:rsid w:val="7ECB382F"/>
    <w:rsid w:val="7FCE4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34C"/>
    <w:pPr>
      <w:widowControl w:val="0"/>
      <w:jc w:val="both"/>
    </w:pPr>
    <w:rPr>
      <w:kern w:val="2"/>
      <w:sz w:val="21"/>
      <w:szCs w:val="21"/>
    </w:rPr>
  </w:style>
  <w:style w:type="paragraph" w:styleId="1">
    <w:name w:val="heading 1"/>
    <w:basedOn w:val="a"/>
    <w:next w:val="a"/>
    <w:qFormat/>
    <w:rsid w:val="0073134C"/>
    <w:pPr>
      <w:spacing w:beforeAutospacing="1" w:afterAutospacing="1"/>
      <w:jc w:val="left"/>
      <w:outlineLvl w:val="0"/>
    </w:pPr>
    <w:rPr>
      <w:rFonts w:ascii="宋体" w:hAnsi="宋体" w:hint="eastAsia"/>
      <w:b/>
      <w:kern w:val="44"/>
      <w:sz w:val="48"/>
      <w:szCs w:val="48"/>
    </w:rPr>
  </w:style>
  <w:style w:type="paragraph" w:styleId="6">
    <w:name w:val="heading 6"/>
    <w:basedOn w:val="a"/>
    <w:next w:val="a"/>
    <w:semiHidden/>
    <w:unhideWhenUsed/>
    <w:qFormat/>
    <w:rsid w:val="0073134C"/>
    <w:pPr>
      <w:spacing w:beforeAutospacing="1" w:afterAutospacing="1"/>
      <w:jc w:val="left"/>
      <w:outlineLvl w:val="5"/>
    </w:pPr>
    <w:rPr>
      <w:rFonts w:ascii="宋体" w:hAnsi="宋体"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3134C"/>
    <w:pPr>
      <w:tabs>
        <w:tab w:val="center" w:pos="4153"/>
        <w:tab w:val="right" w:pos="8306"/>
      </w:tabs>
      <w:snapToGrid w:val="0"/>
      <w:jc w:val="left"/>
    </w:pPr>
    <w:rPr>
      <w:sz w:val="18"/>
      <w:szCs w:val="18"/>
    </w:rPr>
  </w:style>
  <w:style w:type="paragraph" w:styleId="a4">
    <w:name w:val="header"/>
    <w:basedOn w:val="a"/>
    <w:qFormat/>
    <w:rsid w:val="0073134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73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5">
    <w:name w:val="Normal (Web)"/>
    <w:basedOn w:val="a"/>
    <w:qFormat/>
    <w:rsid w:val="0073134C"/>
    <w:pPr>
      <w:jc w:val="left"/>
    </w:pPr>
    <w:rPr>
      <w:kern w:val="0"/>
      <w:sz w:val="24"/>
    </w:rPr>
  </w:style>
  <w:style w:type="character" w:styleId="a6">
    <w:name w:val="Strong"/>
    <w:basedOn w:val="a0"/>
    <w:qFormat/>
    <w:rsid w:val="0073134C"/>
    <w:rPr>
      <w:b/>
    </w:rPr>
  </w:style>
  <w:style w:type="character" w:styleId="a7">
    <w:name w:val="page number"/>
    <w:basedOn w:val="a0"/>
    <w:qFormat/>
    <w:rsid w:val="0073134C"/>
  </w:style>
  <w:style w:type="character" w:styleId="a8">
    <w:name w:val="FollowedHyperlink"/>
    <w:basedOn w:val="a0"/>
    <w:qFormat/>
    <w:rsid w:val="0073134C"/>
    <w:rPr>
      <w:color w:val="333333"/>
      <w:u w:val="none"/>
    </w:rPr>
  </w:style>
  <w:style w:type="character" w:styleId="a9">
    <w:name w:val="Emphasis"/>
    <w:basedOn w:val="a0"/>
    <w:qFormat/>
    <w:rsid w:val="0073134C"/>
  </w:style>
  <w:style w:type="character" w:styleId="aa">
    <w:name w:val="Hyperlink"/>
    <w:basedOn w:val="a0"/>
    <w:qFormat/>
    <w:rsid w:val="0073134C"/>
    <w:rPr>
      <w:color w:val="333333"/>
      <w:u w:val="none"/>
    </w:rPr>
  </w:style>
  <w:style w:type="character" w:styleId="HTML0">
    <w:name w:val="HTML Cite"/>
    <w:basedOn w:val="a0"/>
    <w:qFormat/>
    <w:rsid w:val="0073134C"/>
  </w:style>
  <w:style w:type="character" w:customStyle="1" w:styleId="you">
    <w:name w:val="you"/>
    <w:basedOn w:val="a0"/>
    <w:qFormat/>
    <w:rsid w:val="0073134C"/>
  </w:style>
  <w:style w:type="character" w:customStyle="1" w:styleId="xuh">
    <w:name w:val="xuh"/>
    <w:basedOn w:val="a0"/>
    <w:qFormat/>
    <w:rsid w:val="0073134C"/>
  </w:style>
  <w:style w:type="character" w:customStyle="1" w:styleId="dengji">
    <w:name w:val="dengji"/>
    <w:basedOn w:val="a0"/>
    <w:qFormat/>
    <w:rsid w:val="0073134C"/>
  </w:style>
  <w:style w:type="character" w:customStyle="1" w:styleId="dengji1">
    <w:name w:val="dengji1"/>
    <w:basedOn w:val="a0"/>
    <w:qFormat/>
    <w:rsid w:val="0073134C"/>
  </w:style>
  <w:style w:type="character" w:customStyle="1" w:styleId="tankai">
    <w:name w:val="tankai"/>
    <w:basedOn w:val="a0"/>
    <w:qFormat/>
    <w:rsid w:val="0073134C"/>
  </w:style>
  <w:style w:type="character" w:customStyle="1" w:styleId="bum2">
    <w:name w:val="bum2"/>
    <w:basedOn w:val="a0"/>
    <w:qFormat/>
    <w:rsid w:val="0073134C"/>
    <w:rPr>
      <w:color w:val="FF0000"/>
    </w:rPr>
  </w:style>
  <w:style w:type="character" w:customStyle="1" w:styleId="zheng">
    <w:name w:val="zheng"/>
    <w:basedOn w:val="a0"/>
    <w:qFormat/>
    <w:rsid w:val="0073134C"/>
    <w:rPr>
      <w:color w:val="FFFFFF"/>
      <w:shd w:val="clear" w:color="auto" w:fill="1C86E0"/>
    </w:rPr>
  </w:style>
  <w:style w:type="character" w:customStyle="1" w:styleId="chak">
    <w:name w:val="chak"/>
    <w:basedOn w:val="a0"/>
    <w:qFormat/>
    <w:rsid w:val="0073134C"/>
  </w:style>
  <w:style w:type="character" w:customStyle="1" w:styleId="quanp">
    <w:name w:val="quanp"/>
    <w:basedOn w:val="a0"/>
    <w:qFormat/>
    <w:rsid w:val="0073134C"/>
    <w:rPr>
      <w:color w:val="FFFFFF"/>
      <w:shd w:val="clear" w:color="auto" w:fill="7CB8FE"/>
    </w:rPr>
  </w:style>
  <w:style w:type="character" w:customStyle="1" w:styleId="ts">
    <w:name w:val="ts"/>
    <w:basedOn w:val="a0"/>
    <w:qFormat/>
    <w:rsid w:val="0073134C"/>
    <w:rPr>
      <w:color w:val="E12500"/>
    </w:rPr>
  </w:style>
  <w:style w:type="character" w:customStyle="1" w:styleId="lname">
    <w:name w:val="lname"/>
    <w:basedOn w:val="a0"/>
    <w:qFormat/>
    <w:rsid w:val="0073134C"/>
    <w:rPr>
      <w:color w:val="000000"/>
      <w:sz w:val="27"/>
      <w:szCs w:val="27"/>
    </w:rPr>
  </w:style>
  <w:style w:type="character" w:customStyle="1" w:styleId="ldjs">
    <w:name w:val="ldjs"/>
    <w:basedOn w:val="a0"/>
    <w:qFormat/>
    <w:rsid w:val="0073134C"/>
    <w:rPr>
      <w:color w:val="666666"/>
      <w:sz w:val="24"/>
      <w:szCs w:val="24"/>
    </w:rPr>
  </w:style>
  <w:style w:type="character" w:customStyle="1" w:styleId="bum3">
    <w:name w:val="bum3"/>
    <w:basedOn w:val="a0"/>
    <w:qFormat/>
    <w:rsid w:val="0073134C"/>
    <w:rPr>
      <w:color w:val="999999"/>
    </w:rPr>
  </w:style>
  <w:style w:type="character" w:customStyle="1" w:styleId="jiaoluo">
    <w:name w:val="jiaoluo"/>
    <w:basedOn w:val="a0"/>
    <w:qFormat/>
    <w:rsid w:val="0073134C"/>
  </w:style>
  <w:style w:type="character" w:customStyle="1" w:styleId="jiaoluo2">
    <w:name w:val="jiaoluo2"/>
    <w:basedOn w:val="a0"/>
    <w:qFormat/>
    <w:rsid w:val="0073134C"/>
  </w:style>
  <w:style w:type="character" w:customStyle="1" w:styleId="last1">
    <w:name w:val="last1"/>
    <w:basedOn w:val="a0"/>
    <w:qFormat/>
    <w:rsid w:val="0073134C"/>
  </w:style>
  <w:style w:type="character" w:customStyle="1" w:styleId="zuo">
    <w:name w:val="zuo"/>
    <w:basedOn w:val="a0"/>
    <w:qFormat/>
    <w:rsid w:val="0073134C"/>
  </w:style>
  <w:style w:type="character" w:customStyle="1" w:styleId="quanp2">
    <w:name w:val="quanp2"/>
    <w:basedOn w:val="a0"/>
    <w:qFormat/>
    <w:rsid w:val="0073134C"/>
    <w:rPr>
      <w:color w:val="FFFFFF"/>
      <w:sz w:val="0"/>
      <w:szCs w:val="0"/>
      <w:shd w:val="clear" w:color="auto" w:fill="7CB8FE"/>
    </w:rPr>
  </w:style>
  <w:style w:type="character" w:customStyle="1" w:styleId="shenhe">
    <w:name w:val="shenhe"/>
    <w:basedOn w:val="a0"/>
    <w:qFormat/>
    <w:rsid w:val="0073134C"/>
    <w:rPr>
      <w:color w:val="007E09"/>
    </w:rPr>
  </w:style>
  <w:style w:type="character" w:customStyle="1" w:styleId="chljeg">
    <w:name w:val="chljeg"/>
    <w:basedOn w:val="a0"/>
    <w:qFormat/>
    <w:rsid w:val="0073134C"/>
    <w:rPr>
      <w:color w:val="E70000"/>
    </w:rPr>
  </w:style>
  <w:style w:type="character" w:customStyle="1" w:styleId="bsharetext">
    <w:name w:val="bsharetext"/>
    <w:basedOn w:val="a0"/>
    <w:qFormat/>
    <w:rsid w:val="0073134C"/>
  </w:style>
  <w:style w:type="character" w:customStyle="1" w:styleId="last">
    <w:name w:val="last"/>
    <w:basedOn w:val="a0"/>
    <w:qFormat/>
    <w:rsid w:val="0073134C"/>
  </w:style>
  <w:style w:type="character" w:customStyle="1" w:styleId="Char">
    <w:name w:val="页脚 Char"/>
    <w:basedOn w:val="a0"/>
    <w:link w:val="a3"/>
    <w:uiPriority w:val="99"/>
    <w:rsid w:val="00B638C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2021-10-12T07:34:00Z</cp:lastPrinted>
  <dcterms:created xsi:type="dcterms:W3CDTF">2022-02-26T06:23:00Z</dcterms:created>
  <dcterms:modified xsi:type="dcterms:W3CDTF">2022-02-28T04:20:00Z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BA2F501BDD814007A49F9FB3C942D544</vt:lpwstr>
  </property>
</Properties>
</file>